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F8B0E" w14:textId="77777777" w:rsidR="008E6B09" w:rsidRDefault="00E7332E">
      <w:r>
        <w:rPr>
          <w:noProof/>
        </w:rPr>
        <w:drawing>
          <wp:inline distT="0" distB="0" distL="0" distR="0" wp14:anchorId="2F18B3DE" wp14:editId="61B90D35">
            <wp:extent cx="2286000" cy="126942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4e005cb-12c0-4e48-801e-c44c6ba8e9c4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269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B66364" w14:textId="77777777" w:rsidR="008E6B09" w:rsidRDefault="008E6B09"/>
    <w:p w14:paraId="1D0FBBDC" w14:textId="77777777" w:rsidR="008E6B09" w:rsidRDefault="00E7332E">
      <w:pPr>
        <w:pStyle w:val="Heading1"/>
      </w:pPr>
      <w:r>
        <w:t>Order of Draw for Blood Collection</w:t>
      </w:r>
    </w:p>
    <w:p w14:paraId="7FA6BA2A" w14:textId="77777777" w:rsidR="008E6B09" w:rsidRDefault="00E7332E">
      <w:r>
        <w:t>Follow the correct order of draw to prevent cross-contamination between additives.</w:t>
      </w:r>
    </w:p>
    <w:p w14:paraId="3A40D5E5" w14:textId="77777777" w:rsidR="008E6B09" w:rsidRDefault="008E6B09"/>
    <w:p w14:paraId="645A76C0" w14:textId="77777777" w:rsidR="008E6B09" w:rsidRDefault="00E7332E">
      <w:r>
        <w:rPr>
          <w:noProof/>
        </w:rPr>
        <w:drawing>
          <wp:inline distT="0" distB="0" distL="0" distR="0" wp14:anchorId="133CA7FD" wp14:editId="19054072">
            <wp:extent cx="5029200" cy="497767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2a913dd-499d-4346-b493-b981e270f468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49776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F26FBB" w14:textId="77777777" w:rsidR="00CB46E5" w:rsidRDefault="00CB46E5" w:rsidP="00CB46E5">
      <w:r>
        <w:t>Note: Always draw blood cultures before any other tubes.</w:t>
      </w:r>
    </w:p>
    <w:p w14:paraId="7D8A854E" w14:textId="77777777" w:rsidR="008E6B09" w:rsidRDefault="008E6B09"/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8E6B09" w14:paraId="1649A8E0" w14:textId="77777777">
        <w:tc>
          <w:tcPr>
            <w:tcW w:w="2880" w:type="dxa"/>
          </w:tcPr>
          <w:p w14:paraId="4628EE35" w14:textId="1F8CDAFB" w:rsidR="008E6B09" w:rsidRDefault="00E7332E">
            <w:r>
              <w:t>Tube Color</w:t>
            </w:r>
          </w:p>
        </w:tc>
        <w:tc>
          <w:tcPr>
            <w:tcW w:w="2880" w:type="dxa"/>
          </w:tcPr>
          <w:p w14:paraId="2B473E3F" w14:textId="77777777" w:rsidR="008E6B09" w:rsidRDefault="00E7332E">
            <w:r>
              <w:t>Department</w:t>
            </w:r>
          </w:p>
        </w:tc>
        <w:tc>
          <w:tcPr>
            <w:tcW w:w="2880" w:type="dxa"/>
          </w:tcPr>
          <w:p w14:paraId="672BCC4E" w14:textId="77777777" w:rsidR="008E6B09" w:rsidRDefault="00E7332E">
            <w:r>
              <w:t>Additive / Test Type</w:t>
            </w:r>
          </w:p>
        </w:tc>
      </w:tr>
      <w:tr w:rsidR="008E6B09" w14:paraId="770F5DB8" w14:textId="77777777">
        <w:tc>
          <w:tcPr>
            <w:tcW w:w="2880" w:type="dxa"/>
          </w:tcPr>
          <w:p w14:paraId="22E0595E" w14:textId="77777777" w:rsidR="008E6B09" w:rsidRDefault="00E7332E">
            <w:r>
              <w:t>Light Blue</w:t>
            </w:r>
          </w:p>
        </w:tc>
        <w:tc>
          <w:tcPr>
            <w:tcW w:w="2880" w:type="dxa"/>
          </w:tcPr>
          <w:p w14:paraId="13D12346" w14:textId="77777777" w:rsidR="008E6B09" w:rsidRDefault="00E7332E">
            <w:r>
              <w:t>Coagulation</w:t>
            </w:r>
          </w:p>
        </w:tc>
        <w:tc>
          <w:tcPr>
            <w:tcW w:w="2880" w:type="dxa"/>
          </w:tcPr>
          <w:p w14:paraId="5942E9C7" w14:textId="77777777" w:rsidR="008E6B09" w:rsidRDefault="00E7332E">
            <w:r>
              <w:t>Sodium Citrate</w:t>
            </w:r>
          </w:p>
        </w:tc>
      </w:tr>
      <w:tr w:rsidR="008E6B09" w14:paraId="18D4633B" w14:textId="77777777">
        <w:tc>
          <w:tcPr>
            <w:tcW w:w="2880" w:type="dxa"/>
          </w:tcPr>
          <w:p w14:paraId="238B414C" w14:textId="77777777" w:rsidR="008E6B09" w:rsidRDefault="00E7332E">
            <w:r>
              <w:t>Red</w:t>
            </w:r>
          </w:p>
        </w:tc>
        <w:tc>
          <w:tcPr>
            <w:tcW w:w="2880" w:type="dxa"/>
          </w:tcPr>
          <w:p w14:paraId="3054D85A" w14:textId="77777777" w:rsidR="008E6B09" w:rsidRDefault="00E7332E">
            <w:r>
              <w:t>Chemistry</w:t>
            </w:r>
          </w:p>
        </w:tc>
        <w:tc>
          <w:tcPr>
            <w:tcW w:w="2880" w:type="dxa"/>
          </w:tcPr>
          <w:p w14:paraId="41FCC312" w14:textId="77777777" w:rsidR="008E6B09" w:rsidRDefault="00E7332E">
            <w:r>
              <w:t>No additive (Serum)</w:t>
            </w:r>
          </w:p>
        </w:tc>
      </w:tr>
      <w:tr w:rsidR="008E6B09" w14:paraId="0113C928" w14:textId="77777777">
        <w:tc>
          <w:tcPr>
            <w:tcW w:w="2880" w:type="dxa"/>
          </w:tcPr>
          <w:p w14:paraId="26EF922C" w14:textId="77777777" w:rsidR="008E6B09" w:rsidRDefault="00E7332E">
            <w:r>
              <w:t>Gold</w:t>
            </w:r>
          </w:p>
        </w:tc>
        <w:tc>
          <w:tcPr>
            <w:tcW w:w="2880" w:type="dxa"/>
          </w:tcPr>
          <w:p w14:paraId="4FC75D41" w14:textId="77777777" w:rsidR="008E6B09" w:rsidRDefault="00E7332E">
            <w:r>
              <w:t>Chemistry</w:t>
            </w:r>
          </w:p>
        </w:tc>
        <w:tc>
          <w:tcPr>
            <w:tcW w:w="2880" w:type="dxa"/>
          </w:tcPr>
          <w:p w14:paraId="2E515417" w14:textId="77777777" w:rsidR="008E6B09" w:rsidRDefault="00E7332E">
            <w:r>
              <w:t>SST / Clot activator</w:t>
            </w:r>
          </w:p>
        </w:tc>
      </w:tr>
      <w:tr w:rsidR="008E6B09" w14:paraId="5C33DCC9" w14:textId="77777777">
        <w:tc>
          <w:tcPr>
            <w:tcW w:w="2880" w:type="dxa"/>
          </w:tcPr>
          <w:p w14:paraId="6F18ABFD" w14:textId="77777777" w:rsidR="008E6B09" w:rsidRDefault="00E7332E">
            <w:r>
              <w:t>Light Green</w:t>
            </w:r>
          </w:p>
        </w:tc>
        <w:tc>
          <w:tcPr>
            <w:tcW w:w="2880" w:type="dxa"/>
          </w:tcPr>
          <w:p w14:paraId="208B0C6A" w14:textId="77777777" w:rsidR="008E6B09" w:rsidRDefault="00E7332E">
            <w:r>
              <w:t>Chemistry</w:t>
            </w:r>
          </w:p>
        </w:tc>
        <w:tc>
          <w:tcPr>
            <w:tcW w:w="2880" w:type="dxa"/>
          </w:tcPr>
          <w:p w14:paraId="1167F522" w14:textId="77777777" w:rsidR="008E6B09" w:rsidRDefault="00E7332E">
            <w:r>
              <w:t>Lithium Heparin / Plasma</w:t>
            </w:r>
          </w:p>
        </w:tc>
      </w:tr>
      <w:tr w:rsidR="008E6B09" w14:paraId="265B0560" w14:textId="77777777">
        <w:tc>
          <w:tcPr>
            <w:tcW w:w="2880" w:type="dxa"/>
          </w:tcPr>
          <w:p w14:paraId="4CA9F724" w14:textId="77777777" w:rsidR="008E6B09" w:rsidRDefault="00E7332E">
            <w:r>
              <w:t>Dark Green</w:t>
            </w:r>
          </w:p>
        </w:tc>
        <w:tc>
          <w:tcPr>
            <w:tcW w:w="2880" w:type="dxa"/>
          </w:tcPr>
          <w:p w14:paraId="2F7AFE0A" w14:textId="77777777" w:rsidR="008E6B09" w:rsidRDefault="00E7332E">
            <w:r>
              <w:t>Chemistry</w:t>
            </w:r>
          </w:p>
        </w:tc>
        <w:tc>
          <w:tcPr>
            <w:tcW w:w="2880" w:type="dxa"/>
          </w:tcPr>
          <w:p w14:paraId="1C7096EF" w14:textId="77777777" w:rsidR="008E6B09" w:rsidRDefault="00E7332E">
            <w:r>
              <w:t>Sodium Heparin / Plasma</w:t>
            </w:r>
          </w:p>
        </w:tc>
      </w:tr>
      <w:tr w:rsidR="008E6B09" w14:paraId="4670A8B1" w14:textId="77777777">
        <w:tc>
          <w:tcPr>
            <w:tcW w:w="2880" w:type="dxa"/>
          </w:tcPr>
          <w:p w14:paraId="0CE9F058" w14:textId="77777777" w:rsidR="008E6B09" w:rsidRDefault="00E7332E">
            <w:r>
              <w:t>Lavender</w:t>
            </w:r>
          </w:p>
        </w:tc>
        <w:tc>
          <w:tcPr>
            <w:tcW w:w="2880" w:type="dxa"/>
          </w:tcPr>
          <w:p w14:paraId="05B629DA" w14:textId="77777777" w:rsidR="008E6B09" w:rsidRDefault="00E7332E">
            <w:r>
              <w:t>Hematology</w:t>
            </w:r>
          </w:p>
        </w:tc>
        <w:tc>
          <w:tcPr>
            <w:tcW w:w="2880" w:type="dxa"/>
          </w:tcPr>
          <w:p w14:paraId="3870476B" w14:textId="77777777" w:rsidR="008E6B09" w:rsidRDefault="00E7332E">
            <w:r>
              <w:t>EDTA</w:t>
            </w:r>
          </w:p>
        </w:tc>
      </w:tr>
      <w:tr w:rsidR="008E6B09" w14:paraId="5DE3BC4D" w14:textId="77777777">
        <w:tc>
          <w:tcPr>
            <w:tcW w:w="2880" w:type="dxa"/>
          </w:tcPr>
          <w:p w14:paraId="6B045974" w14:textId="77777777" w:rsidR="008E6B09" w:rsidRDefault="00E7332E">
            <w:r>
              <w:t>Grey</w:t>
            </w:r>
          </w:p>
        </w:tc>
        <w:tc>
          <w:tcPr>
            <w:tcW w:w="2880" w:type="dxa"/>
          </w:tcPr>
          <w:p w14:paraId="20E8981A" w14:textId="77777777" w:rsidR="008E6B09" w:rsidRDefault="00E7332E">
            <w:r>
              <w:t>Lactic Acid</w:t>
            </w:r>
          </w:p>
        </w:tc>
        <w:tc>
          <w:tcPr>
            <w:tcW w:w="2880" w:type="dxa"/>
          </w:tcPr>
          <w:p w14:paraId="161FD2B9" w14:textId="77777777" w:rsidR="008E6B09" w:rsidRDefault="00E7332E">
            <w:r>
              <w:t>Sodium Fluoride / Potassium Oxalate</w:t>
            </w:r>
          </w:p>
        </w:tc>
      </w:tr>
      <w:tr w:rsidR="008E6B09" w14:paraId="6C3BF53E" w14:textId="77777777">
        <w:tc>
          <w:tcPr>
            <w:tcW w:w="2880" w:type="dxa"/>
          </w:tcPr>
          <w:p w14:paraId="04BBBF8D" w14:textId="77777777" w:rsidR="008E6B09" w:rsidRDefault="00E7332E">
            <w:r>
              <w:t>Royal Blue</w:t>
            </w:r>
          </w:p>
        </w:tc>
        <w:tc>
          <w:tcPr>
            <w:tcW w:w="2880" w:type="dxa"/>
          </w:tcPr>
          <w:p w14:paraId="31B03514" w14:textId="77777777" w:rsidR="008E6B09" w:rsidRDefault="00E7332E">
            <w:r>
              <w:t>Toxicology</w:t>
            </w:r>
          </w:p>
        </w:tc>
        <w:tc>
          <w:tcPr>
            <w:tcW w:w="2880" w:type="dxa"/>
          </w:tcPr>
          <w:p w14:paraId="4FF1043A" w14:textId="77777777" w:rsidR="008E6B09" w:rsidRDefault="00E7332E">
            <w:r>
              <w:t xml:space="preserve">Trace Elements </w:t>
            </w:r>
            <w:r>
              <w:t>(Heparin or EDTA)</w:t>
            </w:r>
          </w:p>
        </w:tc>
      </w:tr>
    </w:tbl>
    <w:p w14:paraId="533C3300" w14:textId="77777777" w:rsidR="008E6B09" w:rsidRDefault="008E6B09"/>
    <w:p w14:paraId="477D5AFF" w14:textId="671158E9" w:rsidR="008E6B09" w:rsidRDefault="008E6B09"/>
    <w:sectPr w:rsidR="008E6B0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8E6B09"/>
    <w:rsid w:val="009439A9"/>
    <w:rsid w:val="00AA1D8D"/>
    <w:rsid w:val="00B47730"/>
    <w:rsid w:val="00CB0664"/>
    <w:rsid w:val="00CB46E5"/>
    <w:rsid w:val="00E7332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20A132"/>
  <w14:defaultImageDpi w14:val="300"/>
  <w15:docId w15:val="{8751B84D-14A4-462E-96F6-1EFF35D4F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Payton Obrien</cp:lastModifiedBy>
  <cp:revision>2</cp:revision>
  <dcterms:created xsi:type="dcterms:W3CDTF">2025-11-05T16:06:00Z</dcterms:created>
  <dcterms:modified xsi:type="dcterms:W3CDTF">2025-11-05T16:06:00Z</dcterms:modified>
  <cp:category/>
</cp:coreProperties>
</file>